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6E4" w:rsidRPr="001446E4" w:rsidRDefault="001446E4" w:rsidP="00144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1446E4">
        <w:rPr>
          <w:rFonts w:ascii="Times New Roman" w:eastAsia="Times New Roman" w:hAnsi="Times New Roman" w:cs="Times New Roman"/>
          <w:sz w:val="40"/>
          <w:szCs w:val="24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noProof/>
          <w:color w:val="434343"/>
          <w:sz w:val="20"/>
          <w:szCs w:val="20"/>
          <w:lang w:eastAsia="ru-RU"/>
        </w:rPr>
        <w:drawing>
          <wp:inline distT="0" distB="0" distL="0" distR="0" wp14:anchorId="70A6D4C6" wp14:editId="4B3DA27F">
            <wp:extent cx="3810000" cy="1968500"/>
            <wp:effectExtent l="0" t="0" r="0" b="0"/>
            <wp:docPr id="1" name="Рисунок 1" descr="http://www.dagminobr.ru/storage/t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agminobr.ru/storage/tleve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46E4" w:rsidRPr="001446E4" w:rsidRDefault="001446E4" w:rsidP="001446E4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446E4" w:rsidRPr="001446E4" w:rsidRDefault="001446E4" w:rsidP="001446E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r w:rsidRPr="001446E4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которое</w:t>
      </w:r>
      <w:proofErr w:type="gramEnd"/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Повышенный «СИНИЙ» уровень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установлении «синего» уровня террористической опасности, рекомендуется: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При нахождении на улице, в местах массового пребывания людей,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общественном транспорте обращать внимание </w:t>
      </w:r>
      <w:proofErr w:type="gramStart"/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</w:t>
      </w:r>
      <w:proofErr w:type="gramEnd"/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: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Обо всех подозрительных ситуациях незамедлительно сообщать сотрудникам правоохранительных органов.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Оказывать содействие правоохранительным органам.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4. Относиться с пониманием и терпением к повышенному вниманию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правоохранительных органов.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5. Не принимать от незнакомых людей свертки, коробки, </w:t>
      </w:r>
      <w:proofErr w:type="spellStart"/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сумки</w:t>
      </w:r>
      <w:proofErr w:type="gramStart"/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,р</w:t>
      </w:r>
      <w:proofErr w:type="gramEnd"/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юкзаки</w:t>
      </w:r>
      <w:proofErr w:type="spellEnd"/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7. Быть в курсе происходящих событий (следить за новостями по телевидению, радио, сети «Интернет»).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Председателем АТК в субъекте РФ по должности является высшее должностное лицо субъекта РФ.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Высокий «ЖЕЛТЫЙ» уровень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Воздержаться, по возможности, от посещения мест массового пребывания людей.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3. </w:t>
      </w:r>
      <w:proofErr w:type="gramStart"/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нахождении в общественных зданиях (торговых центрах, вокзалах,</w:t>
      </w:r>
      <w:proofErr w:type="gramEnd"/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аэропортах</w:t>
      </w:r>
      <w:proofErr w:type="gramEnd"/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 т.п.) обращать внимание на расположение запасных выходов и указателей путей эвакуации при пожаре.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4. Обращать внимание на появление незнакомых людей и автомобилей </w:t>
      </w:r>
      <w:proofErr w:type="gramStart"/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</w:t>
      </w:r>
      <w:proofErr w:type="gramEnd"/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прилегающих к жилым домам </w:t>
      </w:r>
      <w:proofErr w:type="gramStart"/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территориях</w:t>
      </w:r>
      <w:proofErr w:type="gramEnd"/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Воздержаться от передвижения с крупногабаритными сумками, рюкзаками, чемоданами.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Обсудить в семье план действий в случае возникновения чрезвычайной ситуации: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определить место, где вы сможете встретиться с членами вашей семьи в экстренной ситуации;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Критический «КРАСНЫЙ» уровень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Подготовиться к возможной эвакуации: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набор предметов первой необходимости, деньги и документы;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запас медицинских средств, необходимых для оказания первой медицинской помощи;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заготовить трехдневный запас воды и предметов питания для членов семьи.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Держать постоянно включенными телевизор, радиоприемник или радиоточку.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 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Внимание!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Объясните это вашим детям, родным и знакомым.</w:t>
      </w:r>
    </w:p>
    <w:p w:rsidR="001446E4" w:rsidRPr="001446E4" w:rsidRDefault="001446E4" w:rsidP="001446E4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446E4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DF58B3" w:rsidRDefault="00DF58B3"/>
    <w:sectPr w:rsidR="00DF58B3" w:rsidSect="001446E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6E4"/>
    <w:rsid w:val="001446E4"/>
    <w:rsid w:val="00DF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6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admin111</dc:creator>
  <cp:lastModifiedBy>admin111</cp:lastModifiedBy>
  <cp:revision>1</cp:revision>
  <dcterms:created xsi:type="dcterms:W3CDTF">2022-01-26T11:43:00Z</dcterms:created>
  <dcterms:modified xsi:type="dcterms:W3CDTF">2022-01-26T11:46:00Z</dcterms:modified>
</cp:coreProperties>
</file>